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C8" w:rsidRPr="00D8270A" w:rsidRDefault="00D8270A" w:rsidP="005A595E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D8270A">
        <w:rPr>
          <w:rFonts w:cs="B Badr" w:hint="cs"/>
          <w:sz w:val="32"/>
          <w:szCs w:val="32"/>
          <w:rtl/>
          <w:lang w:bidi="fa-IR"/>
        </w:rPr>
        <w:t>خارج اصول78</w:t>
      </w:r>
    </w:p>
    <w:p w:rsidR="00D8270A" w:rsidRPr="00D8270A" w:rsidRDefault="00D8270A" w:rsidP="005A595E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D8270A">
        <w:rPr>
          <w:rFonts w:cs="B Badr" w:hint="cs"/>
          <w:sz w:val="32"/>
          <w:szCs w:val="32"/>
          <w:rtl/>
          <w:lang w:bidi="fa-IR"/>
        </w:rPr>
        <w:t>سه شنبه*16/ 12/ 97</w:t>
      </w:r>
    </w:p>
    <w:p w:rsidR="00D8270A" w:rsidRPr="005A595E" w:rsidRDefault="00D8270A" w:rsidP="005A595E">
      <w:pPr>
        <w:pBdr>
          <w:bottom w:val="single" w:sz="12" w:space="1" w:color="auto"/>
        </w:pBdr>
        <w:bidi/>
        <w:jc w:val="center"/>
        <w:rPr>
          <w:rFonts w:cs="B Badr"/>
          <w:color w:val="FF0000"/>
          <w:sz w:val="32"/>
          <w:szCs w:val="32"/>
          <w:rtl/>
          <w:lang w:bidi="fa-IR"/>
        </w:rPr>
      </w:pPr>
      <w:r w:rsidRPr="005A595E">
        <w:rPr>
          <w:rFonts w:cs="B Badr" w:hint="cs"/>
          <w:color w:val="FF0000"/>
          <w:sz w:val="32"/>
          <w:szCs w:val="32"/>
          <w:rtl/>
          <w:lang w:bidi="fa-IR"/>
        </w:rPr>
        <w:t>*بحث إجزاء*</w:t>
      </w:r>
    </w:p>
    <w:p w:rsidR="00D8270A" w:rsidRPr="005A595E" w:rsidRDefault="0017038F" w:rsidP="00D8270A">
      <w:pPr>
        <w:bidi/>
        <w:rPr>
          <w:rFonts w:cs="B Badr"/>
          <w:color w:val="00B050"/>
          <w:sz w:val="32"/>
          <w:szCs w:val="32"/>
          <w:lang w:bidi="fa-IR"/>
        </w:rPr>
      </w:pPr>
      <w:r w:rsidRPr="005A595E">
        <w:rPr>
          <w:rFonts w:cs="B Badr" w:hint="cs"/>
          <w:color w:val="00B050"/>
          <w:sz w:val="32"/>
          <w:szCs w:val="32"/>
          <w:rtl/>
          <w:lang w:bidi="fa-IR"/>
        </w:rPr>
        <w:t>موعظه</w:t>
      </w:r>
    </w:p>
    <w:p w:rsidR="00B17F0A" w:rsidRDefault="00D8270A" w:rsidP="00B17F0A">
      <w:pPr>
        <w:bidi/>
        <w:rPr>
          <w:rFonts w:cs="B Badr"/>
          <w:sz w:val="32"/>
          <w:szCs w:val="32"/>
          <w:rtl/>
          <w:lang w:bidi="fa-IR"/>
        </w:rPr>
      </w:pPr>
      <w:r w:rsidRPr="00D8270A">
        <w:rPr>
          <w:rFonts w:cs="B Badr" w:hint="cs"/>
          <w:sz w:val="32"/>
          <w:szCs w:val="32"/>
          <w:rtl/>
          <w:lang w:bidi="fa-IR"/>
        </w:rPr>
        <w:t>أيها</w:t>
      </w:r>
      <w:r w:rsidRPr="00D8270A">
        <w:rPr>
          <w:rFonts w:cs="B Badr"/>
          <w:sz w:val="32"/>
          <w:szCs w:val="32"/>
          <w:rtl/>
          <w:lang w:bidi="fa-IR"/>
        </w:rPr>
        <w:t xml:space="preserve"> </w:t>
      </w:r>
      <w:r w:rsidRPr="00D8270A">
        <w:rPr>
          <w:rFonts w:cs="B Badr" w:hint="cs"/>
          <w:sz w:val="32"/>
          <w:szCs w:val="32"/>
          <w:rtl/>
          <w:lang w:bidi="fa-IR"/>
        </w:rPr>
        <w:t>الناس</w:t>
      </w:r>
      <w:r w:rsidRPr="00D8270A">
        <w:rPr>
          <w:rFonts w:cs="B Badr"/>
          <w:sz w:val="32"/>
          <w:szCs w:val="32"/>
          <w:rtl/>
          <w:lang w:bidi="fa-IR"/>
        </w:rPr>
        <w:t xml:space="preserve"> </w:t>
      </w:r>
      <w:r w:rsidRPr="00D8270A">
        <w:rPr>
          <w:rFonts w:cs="B Badr" w:hint="cs"/>
          <w:sz w:val="32"/>
          <w:szCs w:val="32"/>
          <w:rtl/>
          <w:lang w:bidi="fa-IR"/>
        </w:rPr>
        <w:t>في</w:t>
      </w:r>
      <w:r w:rsidRPr="00D8270A">
        <w:rPr>
          <w:rFonts w:cs="B Badr"/>
          <w:sz w:val="32"/>
          <w:szCs w:val="32"/>
          <w:rtl/>
          <w:lang w:bidi="fa-IR"/>
        </w:rPr>
        <w:t xml:space="preserve"> </w:t>
      </w:r>
      <w:r w:rsidRPr="00D8270A">
        <w:rPr>
          <w:rFonts w:cs="B Badr" w:hint="cs"/>
          <w:sz w:val="32"/>
          <w:szCs w:val="32"/>
          <w:rtl/>
          <w:lang w:bidi="fa-IR"/>
        </w:rPr>
        <w:t>الإنسان</w:t>
      </w:r>
      <w:r w:rsidRPr="00D8270A">
        <w:rPr>
          <w:rFonts w:cs="B Badr"/>
          <w:sz w:val="32"/>
          <w:szCs w:val="32"/>
          <w:rtl/>
          <w:lang w:bidi="fa-IR"/>
        </w:rPr>
        <w:t xml:space="preserve"> </w:t>
      </w:r>
      <w:r w:rsidRPr="00D8270A">
        <w:rPr>
          <w:rFonts w:cs="B Badr" w:hint="cs"/>
          <w:sz w:val="32"/>
          <w:szCs w:val="32"/>
          <w:rtl/>
          <w:lang w:bidi="fa-IR"/>
        </w:rPr>
        <w:t>عشر</w:t>
      </w:r>
      <w:r w:rsidRPr="00D8270A">
        <w:rPr>
          <w:rFonts w:cs="B Badr"/>
          <w:sz w:val="32"/>
          <w:szCs w:val="32"/>
          <w:rtl/>
          <w:lang w:bidi="fa-IR"/>
        </w:rPr>
        <w:t xml:space="preserve"> </w:t>
      </w:r>
      <w:r w:rsidRPr="00D8270A">
        <w:rPr>
          <w:rFonts w:cs="B Badr" w:hint="cs"/>
          <w:sz w:val="32"/>
          <w:szCs w:val="32"/>
          <w:rtl/>
          <w:lang w:bidi="fa-IR"/>
        </w:rPr>
        <w:t>خصال</w:t>
      </w:r>
      <w:r w:rsidRPr="00D8270A">
        <w:rPr>
          <w:rFonts w:cs="B Badr"/>
          <w:sz w:val="32"/>
          <w:szCs w:val="32"/>
          <w:rtl/>
          <w:lang w:bidi="fa-IR"/>
        </w:rPr>
        <w:t xml:space="preserve"> </w:t>
      </w:r>
      <w:r w:rsidRPr="00D8270A">
        <w:rPr>
          <w:rFonts w:cs="B Badr" w:hint="cs"/>
          <w:sz w:val="32"/>
          <w:szCs w:val="32"/>
          <w:rtl/>
          <w:lang w:bidi="fa-IR"/>
        </w:rPr>
        <w:t>يظهرها</w:t>
      </w:r>
      <w:r w:rsidRPr="00D8270A">
        <w:rPr>
          <w:rFonts w:cs="B Badr"/>
          <w:sz w:val="32"/>
          <w:szCs w:val="32"/>
          <w:rtl/>
          <w:lang w:bidi="fa-IR"/>
        </w:rPr>
        <w:t xml:space="preserve"> </w:t>
      </w:r>
      <w:r w:rsidRPr="00D8270A">
        <w:rPr>
          <w:rFonts w:cs="B Badr" w:hint="cs"/>
          <w:sz w:val="32"/>
          <w:szCs w:val="32"/>
          <w:rtl/>
          <w:lang w:bidi="fa-IR"/>
        </w:rPr>
        <w:t>لسانه</w:t>
      </w:r>
      <w:r>
        <w:rPr>
          <w:rFonts w:cs="B Badr" w:hint="cs"/>
          <w:sz w:val="32"/>
          <w:szCs w:val="32"/>
          <w:rtl/>
          <w:lang w:bidi="fa-IR"/>
        </w:rPr>
        <w:t>:</w:t>
      </w:r>
      <w:r w:rsidR="00B17F0A">
        <w:rPr>
          <w:rFonts w:cs="B Badr" w:hint="cs"/>
          <w:sz w:val="32"/>
          <w:szCs w:val="32"/>
          <w:rtl/>
          <w:lang w:bidi="fa-IR"/>
        </w:rPr>
        <w:t>...</w:t>
      </w:r>
    </w:p>
    <w:p w:rsidR="00D8270A" w:rsidRDefault="00B17F0A" w:rsidP="00B17F0A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7.</w:t>
      </w:r>
      <w:r w:rsidR="00D8270A" w:rsidRPr="00D8270A">
        <w:rPr>
          <w:rFonts w:cs="B Badr" w:hint="cs"/>
          <w:sz w:val="32"/>
          <w:szCs w:val="32"/>
          <w:rtl/>
          <w:lang w:bidi="fa-IR"/>
        </w:rPr>
        <w:t>و</w:t>
      </w:r>
      <w:r w:rsidR="00D8270A" w:rsidRPr="00D8270A">
        <w:rPr>
          <w:rFonts w:cs="B Badr"/>
          <w:sz w:val="32"/>
          <w:szCs w:val="32"/>
          <w:rtl/>
          <w:lang w:bidi="fa-IR"/>
        </w:rPr>
        <w:t xml:space="preserve"> </w:t>
      </w:r>
      <w:r w:rsidR="00D8270A" w:rsidRPr="00D8270A">
        <w:rPr>
          <w:rFonts w:cs="B Badr" w:hint="cs"/>
          <w:sz w:val="32"/>
          <w:szCs w:val="32"/>
          <w:rtl/>
          <w:lang w:bidi="fa-IR"/>
        </w:rPr>
        <w:t>واعظ</w:t>
      </w:r>
      <w:r w:rsidR="00D8270A" w:rsidRPr="00D8270A">
        <w:rPr>
          <w:rFonts w:cs="B Badr"/>
          <w:sz w:val="32"/>
          <w:szCs w:val="32"/>
          <w:rtl/>
          <w:lang w:bidi="fa-IR"/>
        </w:rPr>
        <w:t xml:space="preserve"> </w:t>
      </w:r>
      <w:r w:rsidR="00D8270A" w:rsidRPr="00D8270A">
        <w:rPr>
          <w:rFonts w:cs="B Badr" w:hint="cs"/>
          <w:sz w:val="32"/>
          <w:szCs w:val="32"/>
          <w:rtl/>
          <w:lang w:bidi="fa-IR"/>
        </w:rPr>
        <w:t>ينهى</w:t>
      </w:r>
      <w:r w:rsidR="00D8270A" w:rsidRPr="00D8270A">
        <w:rPr>
          <w:rFonts w:cs="B Badr"/>
          <w:sz w:val="32"/>
          <w:szCs w:val="32"/>
          <w:rtl/>
          <w:lang w:bidi="fa-IR"/>
        </w:rPr>
        <w:t xml:space="preserve"> </w:t>
      </w:r>
      <w:r w:rsidR="00D8270A" w:rsidRPr="00D8270A">
        <w:rPr>
          <w:rFonts w:cs="B Badr" w:hint="cs"/>
          <w:sz w:val="32"/>
          <w:szCs w:val="32"/>
          <w:rtl/>
          <w:lang w:bidi="fa-IR"/>
        </w:rPr>
        <w:t>عن</w:t>
      </w:r>
      <w:r w:rsidR="00D8270A" w:rsidRPr="00D8270A">
        <w:rPr>
          <w:rFonts w:cs="B Badr"/>
          <w:sz w:val="32"/>
          <w:szCs w:val="32"/>
          <w:rtl/>
          <w:lang w:bidi="fa-IR"/>
        </w:rPr>
        <w:t xml:space="preserve"> </w:t>
      </w:r>
      <w:r w:rsidR="00D8270A" w:rsidRPr="00D8270A">
        <w:rPr>
          <w:rFonts w:cs="B Badr" w:hint="cs"/>
          <w:sz w:val="32"/>
          <w:szCs w:val="32"/>
          <w:rtl/>
          <w:lang w:bidi="fa-IR"/>
        </w:rPr>
        <w:t>القبيح</w:t>
      </w:r>
      <w:r>
        <w:rPr>
          <w:rFonts w:cs="B Badr" w:hint="cs"/>
          <w:sz w:val="32"/>
          <w:szCs w:val="32"/>
          <w:rtl/>
          <w:lang w:bidi="fa-IR"/>
        </w:rPr>
        <w:t>.</w:t>
      </w:r>
      <w:r w:rsidRPr="00B17F0A">
        <w:rPr>
          <w:rFonts w:cs="B Badr"/>
          <w:sz w:val="32"/>
          <w:szCs w:val="32"/>
          <w:vertAlign w:val="superscript"/>
          <w:rtl/>
          <w:lang w:bidi="fa-IR"/>
        </w:rPr>
        <w:footnoteReference w:id="1"/>
      </w:r>
    </w:p>
    <w:p w:rsidR="00B17F0A" w:rsidRDefault="00B17F0A" w:rsidP="00B17F0A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یکی از کارهای انسان بوسیله ی زبان، نهی از منکر است.</w:t>
      </w:r>
    </w:p>
    <w:p w:rsidR="0017038F" w:rsidRPr="005A595E" w:rsidRDefault="0017038F" w:rsidP="005A595E">
      <w:pPr>
        <w:bidi/>
        <w:jc w:val="center"/>
        <w:rPr>
          <w:rFonts w:cs="B Badr"/>
          <w:color w:val="00B050"/>
          <w:sz w:val="32"/>
          <w:szCs w:val="32"/>
          <w:rtl/>
          <w:lang w:bidi="fa-IR"/>
        </w:rPr>
      </w:pPr>
      <w:r w:rsidRPr="005A595E">
        <w:rPr>
          <w:rFonts w:cs="B Badr" w:hint="cs"/>
          <w:color w:val="00B050"/>
          <w:sz w:val="32"/>
          <w:szCs w:val="32"/>
          <w:rtl/>
          <w:lang w:bidi="fa-IR"/>
        </w:rPr>
        <w:t>*******</w:t>
      </w:r>
    </w:p>
    <w:p w:rsidR="007C36F3" w:rsidRDefault="0017038F" w:rsidP="007C36F3">
      <w:pPr>
        <w:bidi/>
        <w:rPr>
          <w:rFonts w:cs="B Badr" w:hint="cs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فرمایش محقق خراسانی و محقق خوئی تمام شد.</w:t>
      </w:r>
      <w:r w:rsidR="007C36F3">
        <w:rPr>
          <w:rFonts w:cs="B Badr" w:hint="cs"/>
          <w:sz w:val="32"/>
          <w:szCs w:val="32"/>
          <w:rtl/>
          <w:lang w:bidi="fa-IR"/>
        </w:rPr>
        <w:t xml:space="preserve"> </w:t>
      </w:r>
      <w:r w:rsidR="00520D48">
        <w:rPr>
          <w:rFonts w:cs="B Badr" w:hint="cs"/>
          <w:sz w:val="32"/>
          <w:szCs w:val="32"/>
          <w:rtl/>
          <w:lang w:bidi="fa-IR"/>
        </w:rPr>
        <w:t xml:space="preserve">مرحوم آخوند استصحاب عدم مسقطیت را </w:t>
      </w:r>
      <w:r w:rsidR="007C36F3">
        <w:rPr>
          <w:rFonts w:cs="B Badr" w:hint="cs"/>
          <w:sz w:val="32"/>
          <w:szCs w:val="32"/>
          <w:rtl/>
          <w:lang w:bidi="fa-IR"/>
        </w:rPr>
        <w:t>انتخاب کرد و قائل به اشتغال شد؛</w:t>
      </w:r>
      <w:r w:rsidR="00520D48">
        <w:rPr>
          <w:rFonts w:cs="B Badr" w:hint="cs"/>
          <w:sz w:val="32"/>
          <w:szCs w:val="32"/>
          <w:rtl/>
          <w:lang w:bidi="fa-IR"/>
        </w:rPr>
        <w:t xml:space="preserve"> استصحاب عدم فعلیت واقع نیز بررسی شد و وجه عدم اعتبار این استصحاب مزاح</w:t>
      </w:r>
      <w:r w:rsidR="007C36F3">
        <w:rPr>
          <w:rFonts w:cs="B Badr" w:hint="cs"/>
          <w:sz w:val="32"/>
          <w:szCs w:val="32"/>
          <w:rtl/>
          <w:lang w:bidi="fa-IR"/>
        </w:rPr>
        <w:t>م را سببیت و مسببیت ذکر نمودیم.</w:t>
      </w:r>
    </w:p>
    <w:p w:rsidR="007C36F3" w:rsidRPr="007C36F3" w:rsidRDefault="007C36F3" w:rsidP="007C36F3">
      <w:pPr>
        <w:bidi/>
        <w:rPr>
          <w:rFonts w:cs="B Badr" w:hint="cs"/>
          <w:color w:val="0070C0"/>
          <w:sz w:val="32"/>
          <w:szCs w:val="32"/>
          <w:rtl/>
          <w:lang w:bidi="fa-IR"/>
        </w:rPr>
      </w:pPr>
      <w:r w:rsidRPr="005A595E">
        <w:rPr>
          <w:rFonts w:cs="B Badr" w:hint="cs"/>
          <w:color w:val="0070C0"/>
          <w:sz w:val="32"/>
          <w:szCs w:val="32"/>
          <w:rtl/>
          <w:lang w:bidi="fa-IR"/>
        </w:rPr>
        <w:t>تتمه</w:t>
      </w:r>
    </w:p>
    <w:p w:rsidR="00B15680" w:rsidRDefault="00520D48" w:rsidP="007C36F3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 xml:space="preserve">در </w:t>
      </w:r>
      <w:r w:rsidR="007C36F3">
        <w:rPr>
          <w:rFonts w:cs="B Badr" w:hint="cs"/>
          <w:sz w:val="32"/>
          <w:szCs w:val="32"/>
          <w:rtl/>
          <w:lang w:bidi="fa-IR"/>
        </w:rPr>
        <w:t>جمع بندی تعارض این دو استصحاب، رفع تعارض بوسیله ی</w:t>
      </w:r>
      <w:r>
        <w:rPr>
          <w:rFonts w:cs="B Badr" w:hint="cs"/>
          <w:sz w:val="32"/>
          <w:szCs w:val="32"/>
          <w:rtl/>
          <w:lang w:bidi="fa-IR"/>
        </w:rPr>
        <w:t xml:space="preserve"> تقدیم استصحاب عدم مسقطیت،</w:t>
      </w:r>
      <w:r w:rsidR="007C36F3">
        <w:rPr>
          <w:rFonts w:cs="B Badr" w:hint="cs"/>
          <w:sz w:val="32"/>
          <w:szCs w:val="32"/>
          <w:rtl/>
          <w:lang w:bidi="fa-IR"/>
        </w:rPr>
        <w:t xml:space="preserve"> با</w:t>
      </w:r>
      <w:r>
        <w:rPr>
          <w:rFonts w:cs="B Badr" w:hint="cs"/>
          <w:sz w:val="32"/>
          <w:szCs w:val="32"/>
          <w:rtl/>
          <w:lang w:bidi="fa-IR"/>
        </w:rPr>
        <w:t xml:space="preserve"> دو بیان قابل ذکر است:</w:t>
      </w:r>
    </w:p>
    <w:p w:rsidR="00520D48" w:rsidRDefault="00520D48" w:rsidP="00520D48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1.عدم مسقطیت</w:t>
      </w:r>
      <w:r w:rsidR="009E5BFA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سببی است و عدم فعلیت</w:t>
      </w:r>
      <w:r w:rsidR="009E5BFA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مسببی؛ و السببی</w:t>
      </w:r>
      <w:r w:rsidR="009E5BFA">
        <w:rPr>
          <w:rFonts w:cs="B Badr" w:hint="cs"/>
          <w:sz w:val="32"/>
          <w:szCs w:val="32"/>
          <w:rtl/>
          <w:lang w:bidi="fa-IR"/>
        </w:rPr>
        <w:t>ُّ</w:t>
      </w:r>
      <w:r>
        <w:rPr>
          <w:rFonts w:cs="B Badr" w:hint="cs"/>
          <w:sz w:val="32"/>
          <w:szCs w:val="32"/>
          <w:rtl/>
          <w:lang w:bidi="fa-IR"/>
        </w:rPr>
        <w:t xml:space="preserve"> مقد</w:t>
      </w:r>
      <w:r w:rsidR="009E5BFA">
        <w:rPr>
          <w:rFonts w:cs="B Badr" w:hint="cs"/>
          <w:sz w:val="32"/>
          <w:szCs w:val="32"/>
          <w:rtl/>
          <w:lang w:bidi="fa-IR"/>
        </w:rPr>
        <w:t>َّ</w:t>
      </w:r>
      <w:r>
        <w:rPr>
          <w:rFonts w:cs="B Badr" w:hint="cs"/>
          <w:sz w:val="32"/>
          <w:szCs w:val="32"/>
          <w:rtl/>
          <w:lang w:bidi="fa-IR"/>
        </w:rPr>
        <w:t>م علی المسب</w:t>
      </w:r>
      <w:r w:rsidR="009E5BFA">
        <w:rPr>
          <w:rFonts w:cs="B Badr" w:hint="cs"/>
          <w:sz w:val="32"/>
          <w:szCs w:val="32"/>
          <w:rtl/>
          <w:lang w:bidi="fa-IR"/>
        </w:rPr>
        <w:t>ّ</w:t>
      </w:r>
      <w:r>
        <w:rPr>
          <w:rFonts w:cs="B Badr" w:hint="cs"/>
          <w:sz w:val="32"/>
          <w:szCs w:val="32"/>
          <w:rtl/>
          <w:lang w:bidi="fa-IR"/>
        </w:rPr>
        <w:t>بی.</w:t>
      </w:r>
    </w:p>
    <w:p w:rsidR="00520D48" w:rsidRDefault="00520D48" w:rsidP="009E5BFA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2.نتیجه ی اس</w:t>
      </w:r>
      <w:r w:rsidR="009E5BFA">
        <w:rPr>
          <w:rFonts w:cs="B Badr" w:hint="cs"/>
          <w:sz w:val="32"/>
          <w:szCs w:val="32"/>
          <w:rtl/>
          <w:lang w:bidi="fa-IR"/>
        </w:rPr>
        <w:t>تصحاب</w:t>
      </w:r>
      <w:r>
        <w:rPr>
          <w:rFonts w:cs="B Badr" w:hint="cs"/>
          <w:sz w:val="32"/>
          <w:szCs w:val="32"/>
          <w:rtl/>
          <w:lang w:bidi="fa-IR"/>
        </w:rPr>
        <w:t xml:space="preserve"> ع</w:t>
      </w:r>
      <w:r w:rsidR="009E5BFA">
        <w:rPr>
          <w:rFonts w:cs="B Badr" w:hint="cs"/>
          <w:sz w:val="32"/>
          <w:szCs w:val="32"/>
          <w:rtl/>
          <w:lang w:bidi="fa-IR"/>
        </w:rPr>
        <w:t>دم</w:t>
      </w:r>
      <w:r>
        <w:rPr>
          <w:rFonts w:cs="B Badr" w:hint="cs"/>
          <w:sz w:val="32"/>
          <w:szCs w:val="32"/>
          <w:rtl/>
          <w:lang w:bidi="fa-IR"/>
        </w:rPr>
        <w:t xml:space="preserve"> م</w:t>
      </w:r>
      <w:r w:rsidR="009E5BFA">
        <w:rPr>
          <w:rFonts w:cs="B Badr" w:hint="cs"/>
          <w:sz w:val="32"/>
          <w:szCs w:val="32"/>
          <w:rtl/>
          <w:lang w:bidi="fa-IR"/>
        </w:rPr>
        <w:t>سقطیت</w:t>
      </w:r>
      <w:r>
        <w:rPr>
          <w:rFonts w:cs="B Badr" w:hint="cs"/>
          <w:sz w:val="32"/>
          <w:szCs w:val="32"/>
          <w:rtl/>
          <w:lang w:bidi="fa-IR"/>
        </w:rPr>
        <w:t xml:space="preserve">، اثبات لازم عقلی نیست </w:t>
      </w:r>
      <w:r w:rsidR="009E5BFA">
        <w:rPr>
          <w:rFonts w:cs="B Badr" w:hint="cs"/>
          <w:sz w:val="32"/>
          <w:szCs w:val="32"/>
          <w:rtl/>
          <w:lang w:bidi="fa-IR"/>
        </w:rPr>
        <w:t>تا</w:t>
      </w:r>
      <w:r>
        <w:rPr>
          <w:rFonts w:cs="B Badr" w:hint="cs"/>
          <w:sz w:val="32"/>
          <w:szCs w:val="32"/>
          <w:rtl/>
          <w:lang w:bidi="fa-IR"/>
        </w:rPr>
        <w:t xml:space="preserve"> اصل مثبت باشد</w:t>
      </w:r>
      <w:r w:rsidR="009E5BFA">
        <w:rPr>
          <w:rFonts w:cs="B Badr" w:hint="cs"/>
          <w:sz w:val="32"/>
          <w:szCs w:val="32"/>
          <w:rtl/>
          <w:lang w:bidi="fa-IR"/>
        </w:rPr>
        <w:t>؛</w:t>
      </w:r>
      <w:r>
        <w:rPr>
          <w:rFonts w:cs="B Badr" w:hint="cs"/>
          <w:sz w:val="32"/>
          <w:szCs w:val="32"/>
          <w:rtl/>
          <w:lang w:bidi="fa-IR"/>
        </w:rPr>
        <w:t xml:space="preserve"> ولی نتیجه ی  اس</w:t>
      </w:r>
      <w:r w:rsidR="009E5BFA">
        <w:rPr>
          <w:rFonts w:cs="B Badr" w:hint="cs"/>
          <w:sz w:val="32"/>
          <w:szCs w:val="32"/>
          <w:rtl/>
          <w:lang w:bidi="fa-IR"/>
        </w:rPr>
        <w:t>تصحاب</w:t>
      </w:r>
      <w:r>
        <w:rPr>
          <w:rFonts w:cs="B Badr" w:hint="cs"/>
          <w:sz w:val="32"/>
          <w:szCs w:val="32"/>
          <w:rtl/>
          <w:lang w:bidi="fa-IR"/>
        </w:rPr>
        <w:t xml:space="preserve"> ع</w:t>
      </w:r>
      <w:r w:rsidR="009E5BFA">
        <w:rPr>
          <w:rFonts w:cs="B Badr" w:hint="cs"/>
          <w:sz w:val="32"/>
          <w:szCs w:val="32"/>
          <w:rtl/>
          <w:lang w:bidi="fa-IR"/>
        </w:rPr>
        <w:t>دم</w:t>
      </w:r>
      <w:r>
        <w:rPr>
          <w:rFonts w:cs="B Badr" w:hint="cs"/>
          <w:sz w:val="32"/>
          <w:szCs w:val="32"/>
          <w:rtl/>
          <w:lang w:bidi="fa-IR"/>
        </w:rPr>
        <w:t xml:space="preserve"> ف</w:t>
      </w:r>
      <w:r w:rsidR="009E5BFA">
        <w:rPr>
          <w:rFonts w:cs="B Badr" w:hint="cs"/>
          <w:sz w:val="32"/>
          <w:szCs w:val="32"/>
          <w:rtl/>
          <w:lang w:bidi="fa-IR"/>
        </w:rPr>
        <w:t>علیت</w:t>
      </w:r>
      <w:r>
        <w:rPr>
          <w:rFonts w:cs="B Badr" w:hint="cs"/>
          <w:sz w:val="32"/>
          <w:szCs w:val="32"/>
          <w:rtl/>
          <w:lang w:bidi="fa-IR"/>
        </w:rPr>
        <w:t>، لازم عقلی</w:t>
      </w:r>
      <w:r w:rsidR="009E5BFA">
        <w:rPr>
          <w:rFonts w:cs="B Badr" w:hint="cs"/>
          <w:sz w:val="32"/>
          <w:szCs w:val="32"/>
          <w:rtl/>
          <w:lang w:bidi="fa-IR"/>
        </w:rPr>
        <w:t xml:space="preserve"> است،</w:t>
      </w:r>
      <w:r>
        <w:rPr>
          <w:rFonts w:cs="B Badr" w:hint="cs"/>
          <w:sz w:val="32"/>
          <w:szCs w:val="32"/>
          <w:rtl/>
          <w:lang w:bidi="fa-IR"/>
        </w:rPr>
        <w:t xml:space="preserve"> در نتیجه اصل مثبت است.</w:t>
      </w:r>
    </w:p>
    <w:p w:rsidR="00520D48" w:rsidRPr="005A595E" w:rsidRDefault="00520D48" w:rsidP="00520D48">
      <w:pPr>
        <w:bidi/>
        <w:rPr>
          <w:rFonts w:cs="B Badr"/>
          <w:color w:val="0070C0"/>
          <w:sz w:val="32"/>
          <w:szCs w:val="32"/>
          <w:rtl/>
          <w:lang w:bidi="fa-IR"/>
        </w:rPr>
      </w:pPr>
      <w:r w:rsidRPr="005A595E">
        <w:rPr>
          <w:rFonts w:cs="B Badr" w:hint="cs"/>
          <w:color w:val="0070C0"/>
          <w:sz w:val="32"/>
          <w:szCs w:val="32"/>
          <w:rtl/>
          <w:lang w:bidi="fa-IR"/>
        </w:rPr>
        <w:t>توضیح</w:t>
      </w:r>
    </w:p>
    <w:p w:rsidR="00520D48" w:rsidRDefault="00520D48" w:rsidP="00520D48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 xml:space="preserve">اولاً: </w:t>
      </w:r>
      <w:r w:rsidR="009E5BFA">
        <w:rPr>
          <w:rFonts w:cs="B Badr" w:hint="cs"/>
          <w:sz w:val="32"/>
          <w:szCs w:val="32"/>
          <w:rtl/>
          <w:lang w:bidi="fa-IR"/>
        </w:rPr>
        <w:t>«</w:t>
      </w:r>
      <w:r>
        <w:rPr>
          <w:rFonts w:cs="B Badr" w:hint="cs"/>
          <w:sz w:val="32"/>
          <w:szCs w:val="32"/>
          <w:rtl/>
          <w:lang w:bidi="fa-IR"/>
        </w:rPr>
        <w:t>اصل مثبت</w:t>
      </w:r>
      <w:r w:rsidR="009E5BFA">
        <w:rPr>
          <w:rFonts w:cs="B Badr" w:hint="cs"/>
          <w:sz w:val="32"/>
          <w:szCs w:val="32"/>
          <w:rtl/>
          <w:lang w:bidi="fa-IR"/>
        </w:rPr>
        <w:t>» یا «اماره ی مثبت»</w:t>
      </w:r>
      <w:r>
        <w:rPr>
          <w:rFonts w:cs="B Badr" w:hint="cs"/>
          <w:sz w:val="32"/>
          <w:szCs w:val="32"/>
          <w:rtl/>
          <w:lang w:bidi="fa-IR"/>
        </w:rPr>
        <w:t xml:space="preserve"> چیست؟ و مسقطیت از چه نظر بی اعتبار است؟</w:t>
      </w:r>
    </w:p>
    <w:p w:rsidR="00520D48" w:rsidRDefault="00520D48" w:rsidP="00520D48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ثانیاً: مثبتات اصول با مثبتات امارات چه فرقی دارند؟</w:t>
      </w:r>
    </w:p>
    <w:p w:rsidR="00DA0DFF" w:rsidRDefault="00520D48" w:rsidP="00DA0DFF">
      <w:pPr>
        <w:bidi/>
        <w:rPr>
          <w:rFonts w:cs="B Badr" w:hint="cs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 xml:space="preserve">کلمه </w:t>
      </w:r>
      <w:r w:rsidR="005A595E">
        <w:rPr>
          <w:rFonts w:cs="B Badr" w:hint="cs"/>
          <w:sz w:val="32"/>
          <w:szCs w:val="32"/>
          <w:rtl/>
          <w:lang w:bidi="fa-IR"/>
        </w:rPr>
        <w:t>«</w:t>
      </w:r>
      <w:r>
        <w:rPr>
          <w:rFonts w:cs="B Badr" w:hint="cs"/>
          <w:sz w:val="32"/>
          <w:szCs w:val="32"/>
          <w:rtl/>
          <w:lang w:bidi="fa-IR"/>
        </w:rPr>
        <w:t>مثبت</w:t>
      </w:r>
      <w:r w:rsidR="005A595E">
        <w:rPr>
          <w:rFonts w:cs="B Badr" w:hint="cs"/>
          <w:sz w:val="32"/>
          <w:szCs w:val="32"/>
          <w:rtl/>
          <w:lang w:bidi="fa-IR"/>
        </w:rPr>
        <w:t>»</w:t>
      </w:r>
      <w:r w:rsidR="00112182">
        <w:rPr>
          <w:rFonts w:cs="B Badr" w:hint="cs"/>
          <w:sz w:val="32"/>
          <w:szCs w:val="32"/>
          <w:rtl/>
          <w:lang w:bidi="fa-IR"/>
        </w:rPr>
        <w:t>، صفت برای اصل یا اماره می باشد؛ یعنی این اصل می خواهد چیزی را-غیر از آن چیزی که بخاطر آن معتبر شده است-اثبات</w:t>
      </w:r>
      <w:r w:rsidR="00DA0DFF">
        <w:rPr>
          <w:rFonts w:cs="B Badr" w:hint="cs"/>
          <w:sz w:val="32"/>
          <w:szCs w:val="32"/>
          <w:rtl/>
          <w:lang w:bidi="fa-IR"/>
        </w:rPr>
        <w:t xml:space="preserve"> کند که شیئی عقلی است نه شرعی؛</w:t>
      </w:r>
    </w:p>
    <w:p w:rsidR="00520D48" w:rsidRDefault="00DA0DFF" w:rsidP="00DA0DFF">
      <w:pPr>
        <w:bidi/>
        <w:rPr>
          <w:rFonts w:cs="B Badr" w:hint="cs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lastRenderedPageBreak/>
        <w:t xml:space="preserve">منظو از </w:t>
      </w:r>
      <w:r w:rsidR="00112182">
        <w:rPr>
          <w:rFonts w:cs="B Badr" w:hint="cs"/>
          <w:sz w:val="32"/>
          <w:szCs w:val="32"/>
          <w:rtl/>
          <w:lang w:bidi="fa-IR"/>
        </w:rPr>
        <w:t xml:space="preserve">اصول در مباحث علم اصول، همان اصول عملیه است که اعتبارشان به جهت تعبد شرعی است لذا فقط </w:t>
      </w:r>
      <w:r w:rsidR="00581973">
        <w:rPr>
          <w:rFonts w:cs="B Badr" w:hint="cs"/>
          <w:sz w:val="32"/>
          <w:szCs w:val="32"/>
          <w:rtl/>
          <w:lang w:bidi="fa-IR"/>
        </w:rPr>
        <w:t>آثار</w:t>
      </w:r>
      <w:r w:rsidR="00112182">
        <w:rPr>
          <w:rFonts w:cs="B Badr" w:hint="cs"/>
          <w:sz w:val="32"/>
          <w:szCs w:val="32"/>
          <w:rtl/>
          <w:lang w:bidi="fa-IR"/>
        </w:rPr>
        <w:t xml:space="preserve"> شرعی را می توانند اثبات کنند نه </w:t>
      </w:r>
      <w:r w:rsidR="00581973">
        <w:rPr>
          <w:rFonts w:cs="B Badr" w:hint="cs"/>
          <w:sz w:val="32"/>
          <w:szCs w:val="32"/>
          <w:rtl/>
          <w:lang w:bidi="fa-IR"/>
        </w:rPr>
        <w:t>آثار</w:t>
      </w:r>
      <w:r w:rsidR="00112182">
        <w:rPr>
          <w:rFonts w:cs="B Badr" w:hint="cs"/>
          <w:sz w:val="32"/>
          <w:szCs w:val="32"/>
          <w:rtl/>
          <w:lang w:bidi="fa-IR"/>
        </w:rPr>
        <w:t xml:space="preserve"> عقلی را(از باب تناسب بین حکم و موضوع)</w:t>
      </w:r>
      <w:r>
        <w:rPr>
          <w:rFonts w:cs="B Badr" w:hint="cs"/>
          <w:sz w:val="32"/>
          <w:szCs w:val="32"/>
          <w:rtl/>
          <w:lang w:bidi="fa-IR"/>
        </w:rPr>
        <w:t>؛</w:t>
      </w:r>
      <w:r w:rsidR="00112182">
        <w:rPr>
          <w:rFonts w:cs="B Badr" w:hint="cs"/>
          <w:sz w:val="32"/>
          <w:szCs w:val="32"/>
          <w:rtl/>
          <w:lang w:bidi="fa-IR"/>
        </w:rPr>
        <w:t xml:space="preserve"> لذا مثلا استصحاب، چون اصل تعبدی شرعی است، فقط آثار شرعی بر آن مترتب می شود مثلا استصحاب</w:t>
      </w:r>
      <w:r>
        <w:rPr>
          <w:rFonts w:cs="B Badr" w:hint="cs"/>
          <w:sz w:val="32"/>
          <w:szCs w:val="32"/>
          <w:rtl/>
          <w:lang w:bidi="fa-IR"/>
        </w:rPr>
        <w:t>ِ</w:t>
      </w:r>
      <w:r w:rsidR="00112182">
        <w:rPr>
          <w:rFonts w:cs="B Badr" w:hint="cs"/>
          <w:sz w:val="32"/>
          <w:szCs w:val="32"/>
          <w:rtl/>
          <w:lang w:bidi="fa-IR"/>
        </w:rPr>
        <w:t xml:space="preserve"> طهارت</w:t>
      </w:r>
      <w:r>
        <w:rPr>
          <w:rFonts w:cs="B Badr" w:hint="cs"/>
          <w:sz w:val="32"/>
          <w:szCs w:val="32"/>
          <w:rtl/>
          <w:lang w:bidi="fa-IR"/>
        </w:rPr>
        <w:t>،</w:t>
      </w:r>
      <w:r w:rsidR="00112182">
        <w:rPr>
          <w:rFonts w:cs="B Badr" w:hint="cs"/>
          <w:sz w:val="32"/>
          <w:szCs w:val="32"/>
          <w:rtl/>
          <w:lang w:bidi="fa-IR"/>
        </w:rPr>
        <w:t xml:space="preserve"> موجب وجود طهارت می شود؛ اما</w:t>
      </w:r>
      <w:r w:rsidR="00581973">
        <w:rPr>
          <w:rFonts w:cs="B Badr" w:hint="cs"/>
          <w:sz w:val="32"/>
          <w:szCs w:val="32"/>
          <w:rtl/>
          <w:lang w:bidi="fa-IR"/>
        </w:rPr>
        <w:t xml:space="preserve"> اگر بخواهد اثر غیر شرعی را اثبات کند،</w:t>
      </w:r>
      <w:r w:rsidR="00112182">
        <w:rPr>
          <w:rFonts w:cs="B Badr" w:hint="cs"/>
          <w:sz w:val="32"/>
          <w:szCs w:val="32"/>
          <w:rtl/>
          <w:lang w:bidi="fa-IR"/>
        </w:rPr>
        <w:t xml:space="preserve"> اثبات اثر غیر شرعی بالملازمه است</w:t>
      </w:r>
      <w:r w:rsidR="00581973">
        <w:rPr>
          <w:rFonts w:cs="B Badr" w:hint="cs"/>
          <w:sz w:val="32"/>
          <w:szCs w:val="32"/>
          <w:rtl/>
          <w:lang w:bidi="fa-IR"/>
        </w:rPr>
        <w:t xml:space="preserve"> و این ملازمه ربطی به استصحاب ندارد بلکه حکم عقل است؛ نسبت دادن آثار عقلی به اصل تعبدی شرعی، بدون وجه است لذا می گویند: مثبتات اصول</w:t>
      </w:r>
      <w:r>
        <w:rPr>
          <w:rFonts w:cs="B Badr" w:hint="cs"/>
          <w:sz w:val="32"/>
          <w:szCs w:val="32"/>
          <w:rtl/>
          <w:lang w:bidi="fa-IR"/>
        </w:rPr>
        <w:t>،</w:t>
      </w:r>
      <w:r w:rsidR="00581973">
        <w:rPr>
          <w:rFonts w:cs="B Badr" w:hint="cs"/>
          <w:sz w:val="32"/>
          <w:szCs w:val="32"/>
          <w:rtl/>
          <w:lang w:bidi="fa-IR"/>
        </w:rPr>
        <w:t xml:space="preserve"> حجت نیستند؛</w:t>
      </w:r>
    </w:p>
    <w:p w:rsidR="00581973" w:rsidRDefault="00CA2A76" w:rsidP="00CA2A76">
      <w:pPr>
        <w:bidi/>
        <w:rPr>
          <w:rFonts w:cs="B Badr" w:hint="cs"/>
          <w:sz w:val="32"/>
          <w:szCs w:val="32"/>
          <w:rtl/>
          <w:lang w:bidi="fa-IR"/>
        </w:rPr>
      </w:pPr>
      <w:bookmarkStart w:id="0" w:name="_GoBack"/>
      <w:bookmarkEnd w:id="0"/>
      <w:r>
        <w:rPr>
          <w:rFonts w:cs="B Badr" w:hint="cs"/>
          <w:sz w:val="32"/>
          <w:szCs w:val="32"/>
          <w:rtl/>
          <w:lang w:bidi="fa-IR"/>
        </w:rPr>
        <w:t xml:space="preserve">بنابراین </w:t>
      </w:r>
      <w:r w:rsidR="00581973">
        <w:rPr>
          <w:rFonts w:cs="B Badr" w:hint="cs"/>
          <w:sz w:val="32"/>
          <w:szCs w:val="32"/>
          <w:rtl/>
          <w:lang w:bidi="fa-IR"/>
        </w:rPr>
        <w:t>در مانحن فیه</w:t>
      </w:r>
      <w:r>
        <w:rPr>
          <w:rFonts w:cs="B Badr" w:hint="cs"/>
          <w:sz w:val="32"/>
          <w:szCs w:val="32"/>
          <w:rtl/>
          <w:lang w:bidi="fa-IR"/>
        </w:rPr>
        <w:t>،</w:t>
      </w:r>
      <w:r w:rsidR="00581973">
        <w:rPr>
          <w:rFonts w:cs="B Badr" w:hint="cs"/>
          <w:sz w:val="32"/>
          <w:szCs w:val="32"/>
          <w:rtl/>
          <w:lang w:bidi="fa-IR"/>
        </w:rPr>
        <w:t xml:space="preserve"> استصحاب عدم فعلیت می گوید: تکلیف واقعی</w:t>
      </w:r>
      <w:r>
        <w:rPr>
          <w:rFonts w:cs="B Badr" w:hint="cs"/>
          <w:sz w:val="32"/>
          <w:szCs w:val="32"/>
          <w:rtl/>
          <w:lang w:bidi="fa-IR"/>
        </w:rPr>
        <w:t>،</w:t>
      </w:r>
      <w:r w:rsidR="00581973">
        <w:rPr>
          <w:rFonts w:cs="B Badr" w:hint="cs"/>
          <w:sz w:val="32"/>
          <w:szCs w:val="32"/>
          <w:rtl/>
          <w:lang w:bidi="fa-IR"/>
        </w:rPr>
        <w:t xml:space="preserve"> فعلیت ندارد؛ اما </w:t>
      </w:r>
      <w:r>
        <w:rPr>
          <w:rFonts w:cs="B Badr" w:hint="cs"/>
          <w:sz w:val="32"/>
          <w:szCs w:val="32"/>
          <w:rtl/>
          <w:lang w:bidi="fa-IR"/>
        </w:rPr>
        <w:t xml:space="preserve">اگر </w:t>
      </w:r>
      <w:r w:rsidR="00581973">
        <w:rPr>
          <w:rFonts w:cs="B Badr" w:hint="cs"/>
          <w:sz w:val="32"/>
          <w:szCs w:val="32"/>
          <w:rtl/>
          <w:lang w:bidi="fa-IR"/>
        </w:rPr>
        <w:t>در نتیجه ی آن بخواهیم بگوییم</w:t>
      </w:r>
      <w:r>
        <w:rPr>
          <w:rFonts w:cs="B Badr" w:hint="cs"/>
          <w:sz w:val="32"/>
          <w:szCs w:val="32"/>
          <w:rtl/>
          <w:lang w:bidi="fa-IR"/>
        </w:rPr>
        <w:t>:</w:t>
      </w:r>
      <w:r w:rsidR="00581973">
        <w:rPr>
          <w:rFonts w:cs="B Badr" w:hint="cs"/>
          <w:sz w:val="32"/>
          <w:szCs w:val="32"/>
          <w:rtl/>
          <w:lang w:bidi="fa-IR"/>
        </w:rPr>
        <w:t xml:space="preserve"> اتیان عمل بر طبق اماره، مسقط تکلیف هست یا </w:t>
      </w:r>
      <w:r>
        <w:rPr>
          <w:rFonts w:cs="B Badr" w:hint="cs"/>
          <w:sz w:val="32"/>
          <w:szCs w:val="32"/>
          <w:rtl/>
          <w:lang w:bidi="fa-IR"/>
        </w:rPr>
        <w:t>نیست</w:t>
      </w:r>
      <w:r w:rsidR="00581973">
        <w:rPr>
          <w:rFonts w:cs="B Badr" w:hint="cs"/>
          <w:sz w:val="32"/>
          <w:szCs w:val="32"/>
          <w:rtl/>
          <w:lang w:bidi="fa-IR"/>
        </w:rPr>
        <w:t>، از لوازم عقلی این اس</w:t>
      </w:r>
      <w:r>
        <w:rPr>
          <w:rFonts w:cs="B Badr" w:hint="cs"/>
          <w:sz w:val="32"/>
          <w:szCs w:val="32"/>
          <w:rtl/>
          <w:lang w:bidi="fa-IR"/>
        </w:rPr>
        <w:t>تصحاب</w:t>
      </w:r>
      <w:r w:rsidR="00581973">
        <w:rPr>
          <w:rFonts w:cs="B Badr" w:hint="cs"/>
          <w:sz w:val="32"/>
          <w:szCs w:val="32"/>
          <w:rtl/>
          <w:lang w:bidi="fa-IR"/>
        </w:rPr>
        <w:t xml:space="preserve"> است.</w:t>
      </w:r>
    </w:p>
    <w:p w:rsidR="00CA2A76" w:rsidRPr="00756DB0" w:rsidRDefault="00CA2A76" w:rsidP="00CA2A76">
      <w:pPr>
        <w:bidi/>
        <w:rPr>
          <w:rFonts w:cs="B Badr" w:hint="cs"/>
          <w:color w:val="FF0000"/>
          <w:sz w:val="32"/>
          <w:szCs w:val="32"/>
          <w:rtl/>
          <w:lang w:bidi="fa-IR"/>
        </w:rPr>
      </w:pPr>
      <w:r w:rsidRPr="00756DB0">
        <w:rPr>
          <w:rFonts w:cs="B Badr" w:hint="cs"/>
          <w:color w:val="FF0000"/>
          <w:sz w:val="32"/>
          <w:szCs w:val="32"/>
          <w:rtl/>
          <w:lang w:bidi="fa-IR"/>
        </w:rPr>
        <w:t>(پایان)</w:t>
      </w:r>
    </w:p>
    <w:p w:rsidR="005A595E" w:rsidRPr="00D8270A" w:rsidRDefault="005A595E" w:rsidP="005A595E">
      <w:pPr>
        <w:bidi/>
        <w:rPr>
          <w:rFonts w:cs="B Badr"/>
          <w:sz w:val="32"/>
          <w:szCs w:val="32"/>
          <w:rtl/>
          <w:lang w:bidi="fa-IR"/>
        </w:rPr>
      </w:pPr>
    </w:p>
    <w:sectPr w:rsidR="005A595E" w:rsidRPr="00D8270A" w:rsidSect="00D8270A">
      <w:pgSz w:w="11907" w:h="16839" w:code="9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AF1" w:rsidRDefault="00772AF1" w:rsidP="00D8270A">
      <w:r>
        <w:separator/>
      </w:r>
    </w:p>
  </w:endnote>
  <w:endnote w:type="continuationSeparator" w:id="0">
    <w:p w:rsidR="00772AF1" w:rsidRDefault="00772AF1" w:rsidP="00D82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AF1" w:rsidRDefault="00772AF1" w:rsidP="00D8270A">
      <w:r>
        <w:separator/>
      </w:r>
    </w:p>
  </w:footnote>
  <w:footnote w:type="continuationSeparator" w:id="0">
    <w:p w:rsidR="00772AF1" w:rsidRDefault="00772AF1" w:rsidP="00D8270A">
      <w:r>
        <w:continuationSeparator/>
      </w:r>
    </w:p>
  </w:footnote>
  <w:footnote w:id="1">
    <w:p w:rsidR="00B17F0A" w:rsidRPr="00D8270A" w:rsidRDefault="00B17F0A" w:rsidP="00B17F0A">
      <w:pPr>
        <w:bidi/>
        <w:rPr>
          <w:rFonts w:cs="B Badr"/>
          <w:sz w:val="24"/>
          <w:szCs w:val="24"/>
          <w:rtl/>
          <w:lang w:bidi="fa-IR"/>
        </w:rPr>
      </w:pPr>
      <w:r w:rsidRPr="00D8270A">
        <w:rPr>
          <w:rStyle w:val="FootnoteReference"/>
          <w:rFonts w:cs="B Badr"/>
          <w:sz w:val="24"/>
          <w:szCs w:val="24"/>
        </w:rPr>
        <w:footnoteRef/>
      </w:r>
      <w:r w:rsidRPr="00D8270A">
        <w:rPr>
          <w:rFonts w:cs="B Badr"/>
          <w:sz w:val="24"/>
          <w:szCs w:val="24"/>
        </w:rPr>
        <w:t xml:space="preserve"> </w:t>
      </w:r>
      <w:r w:rsidRPr="00D8270A">
        <w:rPr>
          <w:rFonts w:cs="B Badr" w:hint="cs"/>
          <w:sz w:val="24"/>
          <w:szCs w:val="24"/>
          <w:rtl/>
          <w:lang w:bidi="fa-IR"/>
        </w:rPr>
        <w:t>. خطبة</w:t>
      </w:r>
      <w:r w:rsidRPr="00D8270A">
        <w:rPr>
          <w:rFonts w:cs="B Badr"/>
          <w:sz w:val="24"/>
          <w:szCs w:val="24"/>
          <w:rtl/>
          <w:lang w:bidi="fa-IR"/>
        </w:rPr>
        <w:t xml:space="preserve"> </w:t>
      </w:r>
      <w:r w:rsidRPr="00D8270A">
        <w:rPr>
          <w:rFonts w:cs="B Badr" w:hint="cs"/>
          <w:sz w:val="24"/>
          <w:szCs w:val="24"/>
          <w:rtl/>
          <w:lang w:bidi="fa-IR"/>
        </w:rPr>
        <w:t>لأمير</w:t>
      </w:r>
      <w:r w:rsidRPr="00D8270A">
        <w:rPr>
          <w:rFonts w:cs="B Badr"/>
          <w:sz w:val="24"/>
          <w:szCs w:val="24"/>
          <w:rtl/>
          <w:lang w:bidi="fa-IR"/>
        </w:rPr>
        <w:t xml:space="preserve"> </w:t>
      </w:r>
      <w:r w:rsidRPr="00D8270A">
        <w:rPr>
          <w:rFonts w:cs="B Badr" w:hint="cs"/>
          <w:sz w:val="24"/>
          <w:szCs w:val="24"/>
          <w:rtl/>
          <w:lang w:bidi="fa-IR"/>
        </w:rPr>
        <w:t>المؤمنين</w:t>
      </w:r>
      <w:r w:rsidRPr="00D8270A">
        <w:rPr>
          <w:rFonts w:cs="B Badr"/>
          <w:sz w:val="24"/>
          <w:szCs w:val="24"/>
          <w:rtl/>
          <w:lang w:bidi="fa-IR"/>
        </w:rPr>
        <w:t xml:space="preserve"> </w:t>
      </w:r>
      <w:r w:rsidRPr="00D8270A">
        <w:rPr>
          <w:rFonts w:cs="B Badr" w:hint="cs"/>
          <w:sz w:val="24"/>
          <w:szCs w:val="24"/>
          <w:rtl/>
          <w:lang w:bidi="fa-IR"/>
        </w:rPr>
        <w:t>ع</w:t>
      </w:r>
      <w:r w:rsidRPr="00D8270A">
        <w:rPr>
          <w:rFonts w:cs="B Badr"/>
          <w:sz w:val="24"/>
          <w:szCs w:val="24"/>
          <w:rtl/>
          <w:lang w:bidi="fa-IR"/>
        </w:rPr>
        <w:t xml:space="preserve"> </w:t>
      </w:r>
      <w:r w:rsidRPr="00D8270A">
        <w:rPr>
          <w:rFonts w:cs="B Badr" w:hint="cs"/>
          <w:sz w:val="24"/>
          <w:szCs w:val="24"/>
          <w:rtl/>
          <w:lang w:bidi="fa-IR"/>
        </w:rPr>
        <w:t>و</w:t>
      </w:r>
      <w:r w:rsidRPr="00D8270A">
        <w:rPr>
          <w:rFonts w:cs="B Badr"/>
          <w:sz w:val="24"/>
          <w:szCs w:val="24"/>
          <w:rtl/>
          <w:lang w:bidi="fa-IR"/>
        </w:rPr>
        <w:t xml:space="preserve"> </w:t>
      </w:r>
      <w:r w:rsidRPr="00D8270A">
        <w:rPr>
          <w:rFonts w:cs="B Badr" w:hint="cs"/>
          <w:sz w:val="24"/>
          <w:szCs w:val="24"/>
          <w:rtl/>
          <w:lang w:bidi="fa-IR"/>
        </w:rPr>
        <w:t>هي</w:t>
      </w:r>
      <w:r w:rsidRPr="00D8270A">
        <w:rPr>
          <w:rFonts w:cs="B Badr"/>
          <w:sz w:val="24"/>
          <w:szCs w:val="24"/>
          <w:rtl/>
          <w:lang w:bidi="fa-IR"/>
        </w:rPr>
        <w:t xml:space="preserve"> </w:t>
      </w:r>
      <w:r w:rsidRPr="00D8270A">
        <w:rPr>
          <w:rFonts w:cs="B Badr" w:hint="cs"/>
          <w:sz w:val="24"/>
          <w:szCs w:val="24"/>
          <w:rtl/>
          <w:lang w:bidi="fa-IR"/>
        </w:rPr>
        <w:t>خطبة</w:t>
      </w:r>
      <w:r w:rsidRPr="00D8270A">
        <w:rPr>
          <w:rFonts w:cs="B Badr"/>
          <w:sz w:val="24"/>
          <w:szCs w:val="24"/>
          <w:rtl/>
          <w:lang w:bidi="fa-IR"/>
        </w:rPr>
        <w:t xml:space="preserve"> </w:t>
      </w:r>
      <w:r w:rsidRPr="00D8270A">
        <w:rPr>
          <w:rFonts w:cs="B Badr" w:hint="cs"/>
          <w:sz w:val="24"/>
          <w:szCs w:val="24"/>
          <w:rtl/>
          <w:lang w:bidi="fa-IR"/>
        </w:rPr>
        <w:t>الوسيلة</w:t>
      </w:r>
      <w:r w:rsidRPr="00D8270A">
        <w:rPr>
          <w:rFonts w:cs="B Badr"/>
          <w:sz w:val="24"/>
          <w:szCs w:val="24"/>
          <w:rtl/>
          <w:lang w:bidi="fa-IR"/>
        </w:rPr>
        <w:t>.</w:t>
      </w:r>
      <w:r w:rsidRPr="00D8270A">
        <w:rPr>
          <w:rFonts w:cs="B Badr" w:hint="cs"/>
          <w:sz w:val="24"/>
          <w:szCs w:val="24"/>
          <w:rtl/>
          <w:lang w:bidi="fa-IR"/>
        </w:rPr>
        <w:t>الكافي</w:t>
      </w:r>
      <w:r w:rsidRPr="00D8270A">
        <w:rPr>
          <w:rFonts w:cs="B Badr"/>
          <w:sz w:val="24"/>
          <w:szCs w:val="24"/>
          <w:rtl/>
          <w:lang w:bidi="fa-IR"/>
        </w:rPr>
        <w:t xml:space="preserve"> (</w:t>
      </w:r>
      <w:r w:rsidRPr="00D8270A">
        <w:rPr>
          <w:rFonts w:cs="B Badr" w:hint="cs"/>
          <w:sz w:val="24"/>
          <w:szCs w:val="24"/>
          <w:rtl/>
          <w:lang w:bidi="fa-IR"/>
        </w:rPr>
        <w:t>ط</w:t>
      </w:r>
      <w:r w:rsidRPr="00D8270A">
        <w:rPr>
          <w:rFonts w:cs="B Badr"/>
          <w:sz w:val="24"/>
          <w:szCs w:val="24"/>
          <w:rtl/>
          <w:lang w:bidi="fa-IR"/>
        </w:rPr>
        <w:t xml:space="preserve"> - </w:t>
      </w:r>
      <w:r w:rsidRPr="00D8270A">
        <w:rPr>
          <w:rFonts w:cs="B Badr" w:hint="cs"/>
          <w:sz w:val="24"/>
          <w:szCs w:val="24"/>
          <w:rtl/>
          <w:lang w:bidi="fa-IR"/>
        </w:rPr>
        <w:t>الإسلامية</w:t>
      </w:r>
      <w:r w:rsidRPr="00D8270A">
        <w:rPr>
          <w:rFonts w:cs="B Badr"/>
          <w:sz w:val="24"/>
          <w:szCs w:val="24"/>
          <w:rtl/>
          <w:lang w:bidi="fa-IR"/>
        </w:rPr>
        <w:t>)</w:t>
      </w:r>
      <w:r w:rsidRPr="00D8270A">
        <w:rPr>
          <w:rFonts w:cs="B Badr" w:hint="cs"/>
          <w:sz w:val="24"/>
          <w:szCs w:val="24"/>
          <w:rtl/>
          <w:lang w:bidi="fa-IR"/>
        </w:rPr>
        <w:t>،</w:t>
      </w:r>
      <w:r w:rsidRPr="00D8270A">
        <w:rPr>
          <w:rFonts w:cs="B Badr"/>
          <w:sz w:val="24"/>
          <w:szCs w:val="24"/>
          <w:rtl/>
          <w:lang w:bidi="fa-IR"/>
        </w:rPr>
        <w:t xml:space="preserve"> </w:t>
      </w:r>
      <w:r w:rsidRPr="00D8270A">
        <w:rPr>
          <w:rFonts w:cs="B Badr" w:hint="cs"/>
          <w:sz w:val="24"/>
          <w:szCs w:val="24"/>
          <w:rtl/>
          <w:lang w:bidi="fa-IR"/>
        </w:rPr>
        <w:t>ج‏</w:t>
      </w:r>
      <w:r w:rsidRPr="00D8270A">
        <w:rPr>
          <w:rFonts w:cs="B Badr"/>
          <w:sz w:val="24"/>
          <w:szCs w:val="24"/>
          <w:rtl/>
          <w:lang w:bidi="fa-IR"/>
        </w:rPr>
        <w:t>8</w:t>
      </w:r>
      <w:r w:rsidRPr="00D8270A">
        <w:rPr>
          <w:rFonts w:cs="B Badr" w:hint="cs"/>
          <w:sz w:val="24"/>
          <w:szCs w:val="24"/>
          <w:rtl/>
          <w:lang w:bidi="fa-IR"/>
        </w:rPr>
        <w:t>،</w:t>
      </w:r>
      <w:r w:rsidRPr="00D8270A">
        <w:rPr>
          <w:rFonts w:cs="B Badr"/>
          <w:sz w:val="24"/>
          <w:szCs w:val="24"/>
          <w:rtl/>
          <w:lang w:bidi="fa-IR"/>
        </w:rPr>
        <w:t xml:space="preserve"> </w:t>
      </w:r>
      <w:r w:rsidRPr="00D8270A">
        <w:rPr>
          <w:rFonts w:cs="B Badr" w:hint="cs"/>
          <w:sz w:val="24"/>
          <w:szCs w:val="24"/>
          <w:rtl/>
          <w:lang w:bidi="fa-IR"/>
        </w:rPr>
        <w:t>ص</w:t>
      </w:r>
      <w:r>
        <w:rPr>
          <w:rFonts w:cs="B Badr"/>
          <w:sz w:val="24"/>
          <w:szCs w:val="24"/>
          <w:rtl/>
          <w:lang w:bidi="fa-IR"/>
        </w:rPr>
        <w:t>: 18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70A"/>
    <w:rsid w:val="000445AA"/>
    <w:rsid w:val="00112182"/>
    <w:rsid w:val="0017038F"/>
    <w:rsid w:val="00520D48"/>
    <w:rsid w:val="00581973"/>
    <w:rsid w:val="005A595E"/>
    <w:rsid w:val="00756DB0"/>
    <w:rsid w:val="00772AF1"/>
    <w:rsid w:val="007C36F3"/>
    <w:rsid w:val="009775F8"/>
    <w:rsid w:val="009B4DC8"/>
    <w:rsid w:val="009E5BFA"/>
    <w:rsid w:val="00B15680"/>
    <w:rsid w:val="00B17F0A"/>
    <w:rsid w:val="00B56833"/>
    <w:rsid w:val="00CA2A76"/>
    <w:rsid w:val="00D8270A"/>
    <w:rsid w:val="00DA0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8270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270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270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8270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270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27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HOSEIN</dc:creator>
  <cp:lastModifiedBy>HOSEIN</cp:lastModifiedBy>
  <cp:revision>12</cp:revision>
  <dcterms:created xsi:type="dcterms:W3CDTF">2019-03-03T19:25:00Z</dcterms:created>
  <dcterms:modified xsi:type="dcterms:W3CDTF">2019-03-04T03:06:00Z</dcterms:modified>
</cp:coreProperties>
</file>